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B8A650" w14:textId="12A198D8" w:rsidR="00166BE3" w:rsidRPr="004C271C" w:rsidRDefault="00E828CA" w:rsidP="004C271C">
      <w:pPr>
        <w:spacing w:after="0" w:line="240" w:lineRule="auto"/>
        <w:jc w:val="center"/>
        <w:rPr>
          <w:b/>
          <w:sz w:val="24"/>
          <w:szCs w:val="24"/>
          <w:u w:val="single"/>
        </w:rPr>
      </w:pPr>
      <w:r w:rsidRPr="00475DF5">
        <w:rPr>
          <w:b/>
          <w:sz w:val="24"/>
          <w:szCs w:val="24"/>
        </w:rPr>
        <w:t>RESOLUTION</w:t>
      </w:r>
      <w:r w:rsidR="004C271C">
        <w:rPr>
          <w:b/>
          <w:sz w:val="24"/>
          <w:szCs w:val="24"/>
        </w:rPr>
        <w:t xml:space="preserve"> NO.</w:t>
      </w:r>
      <w:r w:rsidRPr="00475DF5">
        <w:rPr>
          <w:b/>
          <w:sz w:val="24"/>
          <w:szCs w:val="24"/>
        </w:rPr>
        <w:t xml:space="preserve"> </w:t>
      </w:r>
      <w:r w:rsidR="004C271C" w:rsidRPr="004C271C">
        <w:rPr>
          <w:b/>
          <w:sz w:val="24"/>
          <w:szCs w:val="24"/>
          <w:u w:val="single"/>
        </w:rPr>
        <w:t>0</w:t>
      </w:r>
      <w:r w:rsidR="009B0D37">
        <w:rPr>
          <w:b/>
          <w:sz w:val="24"/>
          <w:szCs w:val="24"/>
          <w:u w:val="single"/>
        </w:rPr>
        <w:t>9-03-2025</w:t>
      </w:r>
      <w:r w:rsidR="00301554">
        <w:rPr>
          <w:b/>
          <w:sz w:val="24"/>
          <w:szCs w:val="24"/>
          <w:u w:val="single"/>
        </w:rPr>
        <w:t>-</w:t>
      </w:r>
      <w:r w:rsidR="004C271C" w:rsidRPr="004C271C">
        <w:rPr>
          <w:b/>
          <w:sz w:val="24"/>
          <w:szCs w:val="24"/>
          <w:u w:val="single"/>
        </w:rPr>
        <w:t>____</w:t>
      </w:r>
    </w:p>
    <w:p w14:paraId="61D125B9" w14:textId="77777777" w:rsidR="004C271C" w:rsidRDefault="004C271C" w:rsidP="004C271C">
      <w:pPr>
        <w:spacing w:after="0" w:line="240" w:lineRule="auto"/>
        <w:rPr>
          <w:b/>
          <w:sz w:val="24"/>
          <w:szCs w:val="24"/>
        </w:rPr>
      </w:pPr>
    </w:p>
    <w:p w14:paraId="30A00098" w14:textId="3A16538E" w:rsidR="000E0D6F" w:rsidRDefault="009B0D37" w:rsidP="004C271C">
      <w:pPr>
        <w:spacing w:after="0" w:line="240" w:lineRule="auto"/>
        <w:rPr>
          <w:b/>
          <w:sz w:val="24"/>
          <w:szCs w:val="24"/>
        </w:rPr>
      </w:pPr>
      <w:r>
        <w:rPr>
          <w:b/>
          <w:sz w:val="24"/>
          <w:szCs w:val="24"/>
        </w:rPr>
        <w:t xml:space="preserve">A RESOLUTION AUTHORIZING THE </w:t>
      </w:r>
      <w:r w:rsidR="000E0D6F">
        <w:rPr>
          <w:b/>
          <w:sz w:val="24"/>
          <w:szCs w:val="24"/>
        </w:rPr>
        <w:t>EXECUTION OF THE UNITED STATE</w:t>
      </w:r>
      <w:r w:rsidR="00301554">
        <w:rPr>
          <w:b/>
          <w:sz w:val="24"/>
          <w:szCs w:val="24"/>
        </w:rPr>
        <w:t>S</w:t>
      </w:r>
      <w:r w:rsidR="000E0D6F">
        <w:rPr>
          <w:b/>
          <w:sz w:val="24"/>
          <w:szCs w:val="24"/>
        </w:rPr>
        <w:t xml:space="preserve"> OF AMERICA</w:t>
      </w:r>
      <w:r w:rsidR="00301554">
        <w:rPr>
          <w:b/>
          <w:sz w:val="24"/>
          <w:szCs w:val="24"/>
        </w:rPr>
        <w:t>,</w:t>
      </w:r>
      <w:r w:rsidR="000E0D6F">
        <w:rPr>
          <w:b/>
          <w:sz w:val="24"/>
          <w:szCs w:val="24"/>
        </w:rPr>
        <w:t xml:space="preserve"> DEPARTMENT OF THE INTERIOR</w:t>
      </w:r>
      <w:r w:rsidR="00301554">
        <w:rPr>
          <w:b/>
          <w:sz w:val="24"/>
          <w:szCs w:val="24"/>
        </w:rPr>
        <w:t>,</w:t>
      </w:r>
      <w:r w:rsidR="000E0D6F">
        <w:rPr>
          <w:b/>
          <w:sz w:val="24"/>
          <w:szCs w:val="24"/>
        </w:rPr>
        <w:t xml:space="preserve"> BUREAU OF RECLAMATION STRAWBERRY VALLEY PROJECT CONTRACT FOR THE USE OF STRAWBERRY VALLEY PROJECT WATER FOR MISCELLANEOUS PURPOSES</w:t>
      </w:r>
      <w:r w:rsidR="00301554">
        <w:rPr>
          <w:b/>
          <w:sz w:val="24"/>
          <w:szCs w:val="24"/>
        </w:rPr>
        <w:t>.</w:t>
      </w:r>
      <w:r w:rsidR="000E0D6F">
        <w:rPr>
          <w:b/>
          <w:sz w:val="24"/>
          <w:szCs w:val="24"/>
        </w:rPr>
        <w:t xml:space="preserve"> </w:t>
      </w:r>
    </w:p>
    <w:p w14:paraId="0BDA2762" w14:textId="77777777" w:rsidR="000E0D6F" w:rsidRDefault="000E0D6F" w:rsidP="004C271C">
      <w:pPr>
        <w:spacing w:after="0" w:line="240" w:lineRule="auto"/>
        <w:rPr>
          <w:b/>
          <w:sz w:val="24"/>
          <w:szCs w:val="24"/>
        </w:rPr>
      </w:pPr>
    </w:p>
    <w:p w14:paraId="0A03021D" w14:textId="77777777" w:rsidR="000E0D6F" w:rsidRDefault="000E0D6F" w:rsidP="000E0D6F">
      <w:pPr>
        <w:spacing w:after="0" w:line="240" w:lineRule="auto"/>
        <w:ind w:left="3600" w:firstLine="720"/>
        <w:rPr>
          <w:b/>
          <w:sz w:val="24"/>
          <w:szCs w:val="24"/>
        </w:rPr>
      </w:pPr>
      <w:r>
        <w:rPr>
          <w:b/>
          <w:sz w:val="24"/>
          <w:szCs w:val="24"/>
        </w:rPr>
        <w:t xml:space="preserve">AND </w:t>
      </w:r>
    </w:p>
    <w:p w14:paraId="7DDC0380" w14:textId="77777777" w:rsidR="000E0D6F" w:rsidRDefault="000E0D6F" w:rsidP="000E0D6F">
      <w:pPr>
        <w:spacing w:after="0" w:line="240" w:lineRule="auto"/>
        <w:rPr>
          <w:b/>
          <w:sz w:val="24"/>
          <w:szCs w:val="24"/>
        </w:rPr>
      </w:pPr>
    </w:p>
    <w:p w14:paraId="2FA1222B" w14:textId="6BA390D1" w:rsidR="00E828CA" w:rsidRDefault="000E0D6F" w:rsidP="000E0D6F">
      <w:pPr>
        <w:spacing w:after="0" w:line="240" w:lineRule="auto"/>
        <w:rPr>
          <w:b/>
          <w:sz w:val="24"/>
          <w:szCs w:val="24"/>
        </w:rPr>
      </w:pPr>
      <w:r>
        <w:rPr>
          <w:b/>
          <w:sz w:val="24"/>
          <w:szCs w:val="24"/>
        </w:rPr>
        <w:t>UNITED STATES DEPARTMENT OF INTERIOR</w:t>
      </w:r>
      <w:r w:rsidR="00301554">
        <w:rPr>
          <w:b/>
          <w:sz w:val="24"/>
          <w:szCs w:val="24"/>
        </w:rPr>
        <w:t>,</w:t>
      </w:r>
      <w:r>
        <w:rPr>
          <w:b/>
          <w:sz w:val="24"/>
          <w:szCs w:val="24"/>
        </w:rPr>
        <w:t xml:space="preserve"> BUREAU OF RECLAMATION</w:t>
      </w:r>
      <w:r w:rsidR="00301554">
        <w:rPr>
          <w:b/>
          <w:sz w:val="24"/>
          <w:szCs w:val="24"/>
        </w:rPr>
        <w:t>,</w:t>
      </w:r>
      <w:r>
        <w:rPr>
          <w:b/>
          <w:sz w:val="24"/>
          <w:szCs w:val="24"/>
        </w:rPr>
        <w:t xml:space="preserve"> STRAWBERRY VALLEY PROJECT, UTAH THIRD-PARTY CONTRACTS FOR CHANGE OF USE OF PROJECT WATER TO MISCELLANEOUS PURPOSES</w:t>
      </w:r>
      <w:r w:rsidR="00301554">
        <w:rPr>
          <w:b/>
          <w:sz w:val="24"/>
          <w:szCs w:val="24"/>
        </w:rPr>
        <w:t>.</w:t>
      </w:r>
      <w:r>
        <w:rPr>
          <w:b/>
          <w:sz w:val="24"/>
          <w:szCs w:val="24"/>
        </w:rPr>
        <w:t xml:space="preserve"> </w:t>
      </w:r>
    </w:p>
    <w:p w14:paraId="53A89E0B" w14:textId="77777777" w:rsidR="004C271C" w:rsidRPr="00475DF5" w:rsidRDefault="004C271C" w:rsidP="004C271C">
      <w:pPr>
        <w:spacing w:after="0" w:line="240" w:lineRule="auto"/>
        <w:rPr>
          <w:b/>
          <w:sz w:val="24"/>
          <w:szCs w:val="24"/>
        </w:rPr>
      </w:pPr>
    </w:p>
    <w:p w14:paraId="3EED6418" w14:textId="798A0052" w:rsidR="009B0D37" w:rsidRDefault="00F23BB0" w:rsidP="004C271C">
      <w:pPr>
        <w:spacing w:after="0" w:line="240" w:lineRule="auto"/>
        <w:rPr>
          <w:sz w:val="24"/>
          <w:szCs w:val="24"/>
        </w:rPr>
      </w:pPr>
      <w:r w:rsidRPr="00475DF5">
        <w:rPr>
          <w:b/>
          <w:sz w:val="24"/>
          <w:szCs w:val="24"/>
        </w:rPr>
        <w:t>WHEREAS</w:t>
      </w:r>
      <w:r w:rsidRPr="00475DF5">
        <w:rPr>
          <w:sz w:val="24"/>
          <w:szCs w:val="24"/>
        </w:rPr>
        <w:t>,</w:t>
      </w:r>
      <w:r w:rsidR="000E0D6F">
        <w:rPr>
          <w:sz w:val="24"/>
          <w:szCs w:val="24"/>
        </w:rPr>
        <w:t xml:space="preserve"> pursuant to the Reclamation Act, Reclamation constructed the Strawberry Valley Project (SVP or Project), consisting, in part, of the original Strawberry Dam, the Strawberry Reservoir, and the Strawberry Tunnel, for the purpose of collecting, storing, and conducting a trans-basin diversion of water from tributaries of the Duchesne River into south Utah County</w:t>
      </w:r>
      <w:r w:rsidR="0062176D" w:rsidRPr="0062176D">
        <w:rPr>
          <w:sz w:val="24"/>
          <w:szCs w:val="24"/>
        </w:rPr>
        <w:t>;</w:t>
      </w:r>
      <w:r w:rsidR="00414140">
        <w:rPr>
          <w:sz w:val="24"/>
          <w:szCs w:val="24"/>
        </w:rPr>
        <w:t xml:space="preserve"> and</w:t>
      </w:r>
    </w:p>
    <w:p w14:paraId="27FD1099" w14:textId="77777777" w:rsidR="009B0D37" w:rsidRDefault="009B0D37" w:rsidP="004C271C">
      <w:pPr>
        <w:spacing w:after="0" w:line="240" w:lineRule="auto"/>
        <w:rPr>
          <w:sz w:val="24"/>
          <w:szCs w:val="24"/>
        </w:rPr>
      </w:pPr>
    </w:p>
    <w:p w14:paraId="06C3DE59" w14:textId="01B90B2B" w:rsidR="00F23BB0" w:rsidRPr="00475DF5" w:rsidRDefault="00414140" w:rsidP="004C271C">
      <w:pPr>
        <w:spacing w:after="0" w:line="240" w:lineRule="auto"/>
        <w:rPr>
          <w:sz w:val="24"/>
          <w:szCs w:val="24"/>
        </w:rPr>
      </w:pPr>
      <w:r w:rsidRPr="00475DF5">
        <w:rPr>
          <w:b/>
          <w:sz w:val="24"/>
          <w:szCs w:val="24"/>
        </w:rPr>
        <w:t>WHEREAS</w:t>
      </w:r>
      <w:r>
        <w:rPr>
          <w:b/>
          <w:sz w:val="24"/>
          <w:szCs w:val="24"/>
        </w:rPr>
        <w:t>,</w:t>
      </w:r>
      <w:r w:rsidR="000E0D6F">
        <w:rPr>
          <w:sz w:val="24"/>
          <w:szCs w:val="24"/>
        </w:rPr>
        <w:t xml:space="preserve"> in connection with the SVP, Reclamation acquired the rights to water from certain sources, including water from tributaries of the Duchesne River, accretion flows </w:t>
      </w:r>
      <w:r w:rsidR="00447756">
        <w:rPr>
          <w:sz w:val="24"/>
          <w:szCs w:val="24"/>
        </w:rPr>
        <w:t>in the Strawberry Tunnel, and natural high-water flows in the Spanish Fork River</w:t>
      </w:r>
      <w:r w:rsidR="00304CF0">
        <w:rPr>
          <w:sz w:val="24"/>
          <w:szCs w:val="24"/>
        </w:rPr>
        <w:t xml:space="preserve">; </w:t>
      </w:r>
      <w:r w:rsidR="009B0D37">
        <w:rPr>
          <w:sz w:val="24"/>
          <w:szCs w:val="24"/>
        </w:rPr>
        <w:t xml:space="preserve">and </w:t>
      </w:r>
    </w:p>
    <w:p w14:paraId="2335A159" w14:textId="77777777" w:rsidR="004C271C" w:rsidRDefault="004C271C" w:rsidP="004C271C">
      <w:pPr>
        <w:spacing w:after="0" w:line="240" w:lineRule="auto"/>
        <w:rPr>
          <w:b/>
          <w:sz w:val="24"/>
          <w:szCs w:val="24"/>
        </w:rPr>
      </w:pPr>
    </w:p>
    <w:p w14:paraId="5A66F9E1" w14:textId="6B03945B" w:rsidR="0062176D" w:rsidRDefault="00F23BB0" w:rsidP="004C271C">
      <w:pPr>
        <w:spacing w:after="0" w:line="240" w:lineRule="auto"/>
        <w:rPr>
          <w:sz w:val="24"/>
          <w:szCs w:val="24"/>
        </w:rPr>
      </w:pPr>
      <w:r w:rsidRPr="00475DF5">
        <w:rPr>
          <w:b/>
          <w:sz w:val="24"/>
          <w:szCs w:val="24"/>
        </w:rPr>
        <w:t>WHEREAS</w:t>
      </w:r>
      <w:r w:rsidRPr="00475DF5">
        <w:rPr>
          <w:sz w:val="24"/>
          <w:szCs w:val="24"/>
        </w:rPr>
        <w:t>,</w:t>
      </w:r>
      <w:r w:rsidR="00447756">
        <w:rPr>
          <w:sz w:val="24"/>
          <w:szCs w:val="24"/>
        </w:rPr>
        <w:t xml:space="preserve"> in 1940 Reclamation and SWUA entered into Amendatory Contract No. Ilr-78, which supersedes and takes the place of contracts between the United State and SWUA dates September 28, 1926, and November 20, 1928, and which obligates SWUA to repay to Reclamation certain Project costs, operate and maintain certain Project facilities, and assume Reclamation’s obligations under the Delivery Contracts</w:t>
      </w:r>
      <w:r w:rsidR="0062176D" w:rsidRPr="0062176D">
        <w:rPr>
          <w:sz w:val="24"/>
          <w:szCs w:val="24"/>
        </w:rPr>
        <w:t>; and</w:t>
      </w:r>
    </w:p>
    <w:p w14:paraId="2BACB42A" w14:textId="77777777" w:rsidR="0062176D" w:rsidRDefault="0062176D" w:rsidP="004C271C">
      <w:pPr>
        <w:spacing w:after="0" w:line="240" w:lineRule="auto"/>
        <w:rPr>
          <w:sz w:val="24"/>
          <w:szCs w:val="24"/>
        </w:rPr>
      </w:pPr>
    </w:p>
    <w:p w14:paraId="3A0DF464" w14:textId="30641513" w:rsidR="0062176D" w:rsidRDefault="0062176D" w:rsidP="004C271C">
      <w:pPr>
        <w:spacing w:after="0" w:line="240" w:lineRule="auto"/>
        <w:rPr>
          <w:sz w:val="24"/>
          <w:szCs w:val="24"/>
        </w:rPr>
      </w:pPr>
      <w:r w:rsidRPr="0062176D">
        <w:rPr>
          <w:b/>
          <w:bCs/>
          <w:sz w:val="24"/>
          <w:szCs w:val="24"/>
        </w:rPr>
        <w:t>WHEREAS</w:t>
      </w:r>
      <w:r w:rsidRPr="0062176D">
        <w:rPr>
          <w:sz w:val="24"/>
          <w:szCs w:val="24"/>
        </w:rPr>
        <w:t>,</w:t>
      </w:r>
      <w:r w:rsidR="00447756">
        <w:rPr>
          <w:sz w:val="24"/>
          <w:szCs w:val="24"/>
        </w:rPr>
        <w:t xml:space="preserve"> under Reclamation law and policy, the 1991  Contract Water, the Accretion Flows, and the SVP High Flow Water (all as defined in the contract attached herein and collectively Project Water), are restricted and limited to use for agricultural purposes, and uses incidental thereto, and are appurtenant to the lands on which they are used</w:t>
      </w:r>
      <w:r w:rsidRPr="0062176D">
        <w:rPr>
          <w:sz w:val="24"/>
          <w:szCs w:val="24"/>
        </w:rPr>
        <w:t>; and</w:t>
      </w:r>
    </w:p>
    <w:p w14:paraId="20FD6767" w14:textId="77777777" w:rsidR="0062176D" w:rsidRDefault="0062176D" w:rsidP="004C271C">
      <w:pPr>
        <w:spacing w:after="0" w:line="240" w:lineRule="auto"/>
        <w:rPr>
          <w:sz w:val="24"/>
          <w:szCs w:val="24"/>
        </w:rPr>
      </w:pPr>
    </w:p>
    <w:p w14:paraId="66856230" w14:textId="79BEC6E9" w:rsidR="0062176D" w:rsidRDefault="0062176D" w:rsidP="0062176D">
      <w:pPr>
        <w:spacing w:after="0" w:line="240" w:lineRule="auto"/>
        <w:rPr>
          <w:sz w:val="24"/>
          <w:szCs w:val="24"/>
        </w:rPr>
      </w:pPr>
      <w:r w:rsidRPr="0062176D">
        <w:rPr>
          <w:b/>
          <w:bCs/>
          <w:sz w:val="24"/>
          <w:szCs w:val="24"/>
        </w:rPr>
        <w:t>WHEREAS</w:t>
      </w:r>
      <w:r w:rsidRPr="0062176D">
        <w:rPr>
          <w:sz w:val="24"/>
          <w:szCs w:val="24"/>
        </w:rPr>
        <w:t>,</w:t>
      </w:r>
      <w:r w:rsidR="00447756">
        <w:rPr>
          <w:sz w:val="24"/>
          <w:szCs w:val="24"/>
        </w:rPr>
        <w:t xml:space="preserve"> south Utah County is experiencing high levels of population growth and development, which requires the use of water for municipal and industrial purposes</w:t>
      </w:r>
      <w:r w:rsidRPr="0062176D">
        <w:rPr>
          <w:sz w:val="24"/>
          <w:szCs w:val="24"/>
        </w:rPr>
        <w:t>; and</w:t>
      </w:r>
    </w:p>
    <w:p w14:paraId="79E6D428" w14:textId="77777777" w:rsidR="0062176D" w:rsidRPr="0062176D" w:rsidRDefault="0062176D" w:rsidP="0062176D">
      <w:pPr>
        <w:spacing w:after="0" w:line="240" w:lineRule="auto"/>
        <w:rPr>
          <w:sz w:val="24"/>
          <w:szCs w:val="24"/>
        </w:rPr>
      </w:pPr>
    </w:p>
    <w:p w14:paraId="2614C952" w14:textId="2BC45158" w:rsidR="0062176D" w:rsidRDefault="0062176D" w:rsidP="0062176D">
      <w:pPr>
        <w:spacing w:after="0" w:line="240" w:lineRule="auto"/>
        <w:rPr>
          <w:sz w:val="24"/>
          <w:szCs w:val="24"/>
        </w:rPr>
      </w:pPr>
      <w:r w:rsidRPr="0062176D">
        <w:rPr>
          <w:b/>
          <w:bCs/>
          <w:sz w:val="24"/>
          <w:szCs w:val="24"/>
        </w:rPr>
        <w:t>WHEREAS</w:t>
      </w:r>
      <w:r w:rsidRPr="0062176D">
        <w:rPr>
          <w:sz w:val="24"/>
          <w:szCs w:val="24"/>
        </w:rPr>
        <w:t>,</w:t>
      </w:r>
      <w:r w:rsidR="00447756">
        <w:rPr>
          <w:sz w:val="24"/>
          <w:szCs w:val="24"/>
        </w:rPr>
        <w:t xml:space="preserve"> on January 10, 2023 , the SWUA Board of Directors requested via letter that the Secretary of the Interior (Secretary) allow the use of the Project Water for purposes other than irrigation, under the authority of the Sale of Water for Miscellaneous Purposes Act of 1920</w:t>
      </w:r>
      <w:r w:rsidRPr="0062176D">
        <w:rPr>
          <w:sz w:val="24"/>
          <w:szCs w:val="24"/>
        </w:rPr>
        <w:t>; and</w:t>
      </w:r>
    </w:p>
    <w:p w14:paraId="0F921753" w14:textId="77777777" w:rsidR="0062176D" w:rsidRPr="0062176D" w:rsidRDefault="0062176D" w:rsidP="0062176D">
      <w:pPr>
        <w:spacing w:after="0" w:line="240" w:lineRule="auto"/>
        <w:rPr>
          <w:sz w:val="24"/>
          <w:szCs w:val="24"/>
        </w:rPr>
      </w:pPr>
    </w:p>
    <w:p w14:paraId="067C0843" w14:textId="57C90944" w:rsidR="0062176D" w:rsidRPr="0062176D" w:rsidRDefault="0062176D" w:rsidP="0062176D">
      <w:pPr>
        <w:spacing w:after="0" w:line="240" w:lineRule="auto"/>
        <w:rPr>
          <w:sz w:val="24"/>
          <w:szCs w:val="24"/>
        </w:rPr>
      </w:pPr>
      <w:r w:rsidRPr="0062176D">
        <w:rPr>
          <w:b/>
          <w:bCs/>
          <w:sz w:val="24"/>
          <w:szCs w:val="24"/>
        </w:rPr>
        <w:t>WHEREAS</w:t>
      </w:r>
      <w:r w:rsidRPr="0062176D">
        <w:rPr>
          <w:sz w:val="24"/>
          <w:szCs w:val="24"/>
        </w:rPr>
        <w:t>,</w:t>
      </w:r>
      <w:r w:rsidR="00447756">
        <w:rPr>
          <w:sz w:val="24"/>
          <w:szCs w:val="24"/>
        </w:rPr>
        <w:t xml:space="preserve"> on April 5, 2023, the Strawberry Highline Canal Company (SHLCC) Board of Directors approved a resolution requesting that Reclamation initiate the process to allow Project Water to be used for miscellaneous purposes and negotiate a contract for this action</w:t>
      </w:r>
      <w:r w:rsidRPr="0062176D">
        <w:rPr>
          <w:sz w:val="24"/>
          <w:szCs w:val="24"/>
        </w:rPr>
        <w:t>;</w:t>
      </w:r>
      <w:r w:rsidR="00E734A0">
        <w:rPr>
          <w:sz w:val="24"/>
          <w:szCs w:val="24"/>
        </w:rPr>
        <w:t xml:space="preserve"> and</w:t>
      </w:r>
    </w:p>
    <w:p w14:paraId="756A6A4C" w14:textId="72958FEF" w:rsidR="00A35DD4" w:rsidRDefault="00A35DD4" w:rsidP="004C271C">
      <w:pPr>
        <w:spacing w:after="0" w:line="240" w:lineRule="auto"/>
        <w:rPr>
          <w:sz w:val="24"/>
          <w:szCs w:val="24"/>
        </w:rPr>
      </w:pPr>
      <w:r>
        <w:rPr>
          <w:sz w:val="24"/>
          <w:szCs w:val="24"/>
        </w:rPr>
        <w:t xml:space="preserve"> </w:t>
      </w:r>
    </w:p>
    <w:p w14:paraId="7161AC29" w14:textId="685B4264" w:rsidR="00E734A0" w:rsidRDefault="00E734A0" w:rsidP="004C271C">
      <w:pPr>
        <w:spacing w:after="0" w:line="240" w:lineRule="auto"/>
        <w:rPr>
          <w:sz w:val="24"/>
          <w:szCs w:val="24"/>
        </w:rPr>
      </w:pPr>
      <w:r w:rsidRPr="0062176D">
        <w:rPr>
          <w:b/>
          <w:bCs/>
          <w:sz w:val="24"/>
          <w:szCs w:val="24"/>
        </w:rPr>
        <w:t>WHEREAS</w:t>
      </w:r>
      <w:r>
        <w:rPr>
          <w:b/>
          <w:bCs/>
          <w:sz w:val="24"/>
          <w:szCs w:val="24"/>
        </w:rPr>
        <w:t xml:space="preserve">, </w:t>
      </w:r>
      <w:r>
        <w:rPr>
          <w:sz w:val="24"/>
          <w:szCs w:val="24"/>
        </w:rPr>
        <w:t xml:space="preserve">Reclamation has constructed the Strawberry Valley Project (SVP or Project), for the purpose of delivering water to the users thereof for irrigation and other incidental purposes; and </w:t>
      </w:r>
    </w:p>
    <w:p w14:paraId="27234774" w14:textId="77777777" w:rsidR="00E734A0" w:rsidRDefault="00E734A0" w:rsidP="004C271C">
      <w:pPr>
        <w:spacing w:after="0" w:line="240" w:lineRule="auto"/>
        <w:rPr>
          <w:sz w:val="24"/>
          <w:szCs w:val="24"/>
        </w:rPr>
      </w:pPr>
    </w:p>
    <w:p w14:paraId="2E98192E" w14:textId="70D9F12F" w:rsidR="00E734A0" w:rsidRDefault="00E734A0" w:rsidP="004C271C">
      <w:pPr>
        <w:spacing w:after="0" w:line="240" w:lineRule="auto"/>
        <w:rPr>
          <w:sz w:val="24"/>
          <w:szCs w:val="24"/>
        </w:rPr>
      </w:pPr>
      <w:r w:rsidRPr="0062176D">
        <w:rPr>
          <w:b/>
          <w:bCs/>
          <w:sz w:val="24"/>
          <w:szCs w:val="24"/>
        </w:rPr>
        <w:t>WHEREAS</w:t>
      </w:r>
      <w:r>
        <w:rPr>
          <w:b/>
          <w:bCs/>
          <w:sz w:val="24"/>
          <w:szCs w:val="24"/>
        </w:rPr>
        <w:t xml:space="preserve">, </w:t>
      </w:r>
      <w:r>
        <w:rPr>
          <w:sz w:val="24"/>
          <w:szCs w:val="24"/>
        </w:rPr>
        <w:t xml:space="preserve">the Miscellaneous Purposes Act of February 25, 1920 (43 USC </w:t>
      </w:r>
      <w:r>
        <w:rPr>
          <w:rFonts w:ascii="Century Gothic" w:hAnsi="Century Gothic"/>
          <w:sz w:val="24"/>
          <w:szCs w:val="24"/>
        </w:rPr>
        <w:t>§</w:t>
      </w:r>
      <w:r>
        <w:rPr>
          <w:sz w:val="24"/>
          <w:szCs w:val="24"/>
        </w:rPr>
        <w:t xml:space="preserve">521) (1920 Act) provides the authority for the Secretary of the Interior to enter into contracts to supply water form any irrigation project system for purposes other than irrigation, which provides greater flexibility in how and where the SVP Project Water may be used; and </w:t>
      </w:r>
    </w:p>
    <w:p w14:paraId="3CADA64C" w14:textId="77777777" w:rsidR="00E734A0" w:rsidRDefault="00E734A0" w:rsidP="004C271C">
      <w:pPr>
        <w:spacing w:after="0" w:line="240" w:lineRule="auto"/>
        <w:rPr>
          <w:sz w:val="24"/>
          <w:szCs w:val="24"/>
        </w:rPr>
      </w:pPr>
    </w:p>
    <w:p w14:paraId="7B77C163" w14:textId="48B02F0F" w:rsidR="00E734A0" w:rsidRDefault="00E734A0" w:rsidP="004C271C">
      <w:pPr>
        <w:spacing w:after="0" w:line="240" w:lineRule="auto"/>
        <w:rPr>
          <w:sz w:val="24"/>
          <w:szCs w:val="24"/>
        </w:rPr>
      </w:pPr>
      <w:r w:rsidRPr="0062176D">
        <w:rPr>
          <w:b/>
          <w:bCs/>
          <w:sz w:val="24"/>
          <w:szCs w:val="24"/>
        </w:rPr>
        <w:t>WHEREAS</w:t>
      </w:r>
      <w:r>
        <w:rPr>
          <w:b/>
          <w:bCs/>
          <w:sz w:val="24"/>
          <w:szCs w:val="24"/>
        </w:rPr>
        <w:t xml:space="preserve">, </w:t>
      </w:r>
      <w:r w:rsidR="002F5576">
        <w:rPr>
          <w:sz w:val="24"/>
          <w:szCs w:val="24"/>
        </w:rPr>
        <w:t>September 18</w:t>
      </w:r>
      <w:r>
        <w:rPr>
          <w:sz w:val="24"/>
          <w:szCs w:val="24"/>
        </w:rPr>
        <w:t xml:space="preserve">. 2025, various parties intend to enter into Contract No. 25-WC-40-1015 with Reclamation (1920 Act Contract) to allow Project Water to be converted to miscellaneous purposes consistent with the terms of the 1920 Act Contract, a copy of which is attached hereto as Exhibit A, and incorporated herein by this reference. While the 1920 Act  Contract allows for the potential change in use of the entire Project Water supply from Irrigation to Miscellaneous Purposes, Project Water can only be used for Miscellaneous Purposes after an approved Third-Party Contract has been executed; and </w:t>
      </w:r>
    </w:p>
    <w:p w14:paraId="6C8C2BFD" w14:textId="77777777" w:rsidR="00E734A0" w:rsidRDefault="00E734A0" w:rsidP="004C271C">
      <w:pPr>
        <w:spacing w:after="0" w:line="240" w:lineRule="auto"/>
        <w:rPr>
          <w:sz w:val="24"/>
          <w:szCs w:val="24"/>
        </w:rPr>
      </w:pPr>
    </w:p>
    <w:p w14:paraId="3EC5821B" w14:textId="4B742532" w:rsidR="00E734A0" w:rsidRDefault="00E734A0" w:rsidP="004C271C">
      <w:pPr>
        <w:spacing w:after="0" w:line="240" w:lineRule="auto"/>
        <w:rPr>
          <w:sz w:val="24"/>
          <w:szCs w:val="24"/>
        </w:rPr>
      </w:pPr>
      <w:r w:rsidRPr="0062176D">
        <w:rPr>
          <w:b/>
          <w:bCs/>
          <w:sz w:val="24"/>
          <w:szCs w:val="24"/>
        </w:rPr>
        <w:t>WHEREAS</w:t>
      </w:r>
      <w:r>
        <w:rPr>
          <w:b/>
          <w:bCs/>
          <w:sz w:val="24"/>
          <w:szCs w:val="24"/>
        </w:rPr>
        <w:t xml:space="preserve">, </w:t>
      </w:r>
      <w:r>
        <w:rPr>
          <w:sz w:val="24"/>
          <w:szCs w:val="24"/>
        </w:rPr>
        <w:t xml:space="preserve">Whereas the SVP Shareholder desires to use for miscellaneous purposes all or a portion of the Project Water to which such SVP Shareholder </w:t>
      </w:r>
      <w:r w:rsidR="00445DB4">
        <w:rPr>
          <w:sz w:val="24"/>
          <w:szCs w:val="24"/>
        </w:rPr>
        <w:t>is entitled, to transfer all</w:t>
      </w:r>
      <w:r>
        <w:rPr>
          <w:sz w:val="24"/>
          <w:szCs w:val="24"/>
        </w:rPr>
        <w:t xml:space="preserve"> </w:t>
      </w:r>
      <w:r w:rsidR="00445DB4">
        <w:rPr>
          <w:sz w:val="24"/>
          <w:szCs w:val="24"/>
        </w:rPr>
        <w:t xml:space="preserve">or a portion of the Project Water to which such SVP shareholder is entitled for continued Irrigation use within the service area of another Canal Company, in the manner described in and Exhibit attached to the Third Party Contracts; and </w:t>
      </w:r>
    </w:p>
    <w:p w14:paraId="0EE63E55" w14:textId="77777777" w:rsidR="00445DB4" w:rsidRDefault="00445DB4" w:rsidP="004C271C">
      <w:pPr>
        <w:spacing w:after="0" w:line="240" w:lineRule="auto"/>
        <w:rPr>
          <w:sz w:val="24"/>
          <w:szCs w:val="24"/>
        </w:rPr>
      </w:pPr>
    </w:p>
    <w:p w14:paraId="2AE0CE98" w14:textId="4005C0E9" w:rsidR="00445DB4" w:rsidRPr="00445DB4" w:rsidRDefault="00445DB4" w:rsidP="004C271C">
      <w:pPr>
        <w:spacing w:after="0" w:line="240" w:lineRule="auto"/>
        <w:rPr>
          <w:sz w:val="24"/>
          <w:szCs w:val="24"/>
        </w:rPr>
      </w:pPr>
      <w:r w:rsidRPr="0062176D">
        <w:rPr>
          <w:b/>
          <w:bCs/>
          <w:sz w:val="24"/>
          <w:szCs w:val="24"/>
        </w:rPr>
        <w:t>WHEREAS</w:t>
      </w:r>
      <w:r>
        <w:rPr>
          <w:b/>
          <w:bCs/>
          <w:sz w:val="24"/>
          <w:szCs w:val="24"/>
        </w:rPr>
        <w:t xml:space="preserve">, </w:t>
      </w:r>
      <w:r>
        <w:rPr>
          <w:sz w:val="24"/>
          <w:szCs w:val="24"/>
        </w:rPr>
        <w:t>the parties hereto desire to enter into Third-Party Contract, a template copy of which is attached hereto as Exhibit B, to provide for the delivery, use, and payment for a portion of the Project Water for purposes other than irrigation, consistent with the requirements of the 1920 Act</w:t>
      </w:r>
      <w:r w:rsidR="00301554">
        <w:rPr>
          <w:sz w:val="24"/>
          <w:szCs w:val="24"/>
        </w:rPr>
        <w:t>.</w:t>
      </w:r>
      <w:r>
        <w:rPr>
          <w:sz w:val="24"/>
          <w:szCs w:val="24"/>
        </w:rPr>
        <w:t xml:space="preserve"> </w:t>
      </w:r>
    </w:p>
    <w:p w14:paraId="48598501" w14:textId="77777777" w:rsidR="00A35DD4" w:rsidRPr="00475DF5" w:rsidRDefault="00A35DD4" w:rsidP="004C271C">
      <w:pPr>
        <w:spacing w:after="0" w:line="240" w:lineRule="auto"/>
        <w:rPr>
          <w:sz w:val="24"/>
          <w:szCs w:val="24"/>
        </w:rPr>
      </w:pPr>
    </w:p>
    <w:p w14:paraId="16A7EB83" w14:textId="37CA87A8" w:rsidR="001C600F" w:rsidRDefault="00E828CA" w:rsidP="004C271C">
      <w:pPr>
        <w:spacing w:after="0" w:line="240" w:lineRule="auto"/>
        <w:rPr>
          <w:sz w:val="24"/>
          <w:szCs w:val="24"/>
        </w:rPr>
      </w:pPr>
      <w:r w:rsidRPr="00475DF5">
        <w:rPr>
          <w:b/>
          <w:sz w:val="24"/>
          <w:szCs w:val="24"/>
        </w:rPr>
        <w:t xml:space="preserve">NOW THEREFORE, BE IT RESOLVED BY THE </w:t>
      </w:r>
      <w:r w:rsidR="003F6144" w:rsidRPr="00475DF5">
        <w:rPr>
          <w:b/>
          <w:sz w:val="24"/>
          <w:szCs w:val="24"/>
        </w:rPr>
        <w:t xml:space="preserve">CITY COUNCIL OF </w:t>
      </w:r>
      <w:r w:rsidR="001403E7" w:rsidRPr="00475DF5">
        <w:rPr>
          <w:b/>
          <w:sz w:val="24"/>
          <w:szCs w:val="24"/>
        </w:rPr>
        <w:t>PAYSON CITY</w:t>
      </w:r>
      <w:r w:rsidRPr="00475DF5">
        <w:rPr>
          <w:sz w:val="24"/>
          <w:szCs w:val="24"/>
        </w:rPr>
        <w:t xml:space="preserve">, that </w:t>
      </w:r>
      <w:r w:rsidR="009B0D37">
        <w:rPr>
          <w:sz w:val="24"/>
          <w:szCs w:val="24"/>
        </w:rPr>
        <w:t>Mayor William R. Wright is authorized to</w:t>
      </w:r>
      <w:r w:rsidR="0062176D">
        <w:rPr>
          <w:sz w:val="24"/>
          <w:szCs w:val="24"/>
        </w:rPr>
        <w:t xml:space="preserve"> enter into and</w:t>
      </w:r>
      <w:r w:rsidR="009B0D37">
        <w:rPr>
          <w:sz w:val="24"/>
          <w:szCs w:val="24"/>
        </w:rPr>
        <w:t xml:space="preserve"> execute the </w:t>
      </w:r>
      <w:r w:rsidR="00445DB4">
        <w:rPr>
          <w:sz w:val="24"/>
          <w:szCs w:val="24"/>
        </w:rPr>
        <w:t>UNITED ST</w:t>
      </w:r>
      <w:r w:rsidR="00301554">
        <w:rPr>
          <w:sz w:val="24"/>
          <w:szCs w:val="24"/>
        </w:rPr>
        <w:t>ATES</w:t>
      </w:r>
      <w:r w:rsidR="00445DB4">
        <w:rPr>
          <w:sz w:val="24"/>
          <w:szCs w:val="24"/>
        </w:rPr>
        <w:t xml:space="preserve"> OF AMERICA</w:t>
      </w:r>
      <w:r w:rsidR="00301554">
        <w:rPr>
          <w:sz w:val="24"/>
          <w:szCs w:val="24"/>
        </w:rPr>
        <w:t>,</w:t>
      </w:r>
      <w:r w:rsidR="00445DB4">
        <w:rPr>
          <w:sz w:val="24"/>
          <w:szCs w:val="24"/>
        </w:rPr>
        <w:t xml:space="preserve"> DEPARTMENT OF THE INTERIOR</w:t>
      </w:r>
      <w:r w:rsidR="00301554">
        <w:rPr>
          <w:sz w:val="24"/>
          <w:szCs w:val="24"/>
        </w:rPr>
        <w:t>,</w:t>
      </w:r>
      <w:r w:rsidR="00445DB4">
        <w:rPr>
          <w:sz w:val="24"/>
          <w:szCs w:val="24"/>
        </w:rPr>
        <w:t xml:space="preserve"> BUREAU OF RECLAMATION STRAWBERRY VALLEY PROJECT CONTRACT FOR THE USE OF STRAWBERRY VALLEY PROJECT WATER FOR MISCELLANEOUS PURPOSES as attached herein. </w:t>
      </w:r>
    </w:p>
    <w:p w14:paraId="28D80ED4" w14:textId="77777777" w:rsidR="009B0D37" w:rsidRDefault="009B0D37" w:rsidP="004C271C">
      <w:pPr>
        <w:spacing w:after="0" w:line="240" w:lineRule="auto"/>
        <w:rPr>
          <w:sz w:val="24"/>
          <w:szCs w:val="24"/>
        </w:rPr>
      </w:pPr>
    </w:p>
    <w:p w14:paraId="1DEFFCD5" w14:textId="6865A8D3" w:rsidR="009B0D37" w:rsidRDefault="009B0D37" w:rsidP="009B0D37">
      <w:pPr>
        <w:spacing w:after="0" w:line="240" w:lineRule="auto"/>
        <w:jc w:val="center"/>
        <w:rPr>
          <w:sz w:val="24"/>
          <w:szCs w:val="24"/>
        </w:rPr>
      </w:pPr>
      <w:r>
        <w:rPr>
          <w:sz w:val="24"/>
          <w:szCs w:val="24"/>
        </w:rPr>
        <w:t>(AGREEMENT ATTACHED HERETO AND INCORPORATED HEREIN)</w:t>
      </w:r>
    </w:p>
    <w:p w14:paraId="4302C17A" w14:textId="77777777" w:rsidR="004C271C" w:rsidRPr="00475DF5" w:rsidRDefault="004C271C" w:rsidP="004C271C">
      <w:pPr>
        <w:spacing w:after="0" w:line="240" w:lineRule="auto"/>
        <w:rPr>
          <w:sz w:val="24"/>
          <w:szCs w:val="24"/>
        </w:rPr>
      </w:pPr>
    </w:p>
    <w:p w14:paraId="5BC54AB2" w14:textId="77777777" w:rsidR="00E828CA" w:rsidRDefault="00E828CA" w:rsidP="004C271C">
      <w:pPr>
        <w:spacing w:after="0" w:line="240" w:lineRule="auto"/>
        <w:rPr>
          <w:sz w:val="24"/>
          <w:szCs w:val="24"/>
        </w:rPr>
      </w:pPr>
      <w:r w:rsidRPr="00475DF5">
        <w:rPr>
          <w:sz w:val="24"/>
          <w:szCs w:val="24"/>
        </w:rPr>
        <w:t xml:space="preserve">This Resolution shall take effect immediately upon its passage by the Payson City Council adopted in a public meeting. </w:t>
      </w:r>
    </w:p>
    <w:p w14:paraId="3ACF85A7" w14:textId="77777777" w:rsidR="004C271C" w:rsidRPr="00475DF5" w:rsidRDefault="004C271C" w:rsidP="004C271C">
      <w:pPr>
        <w:spacing w:after="0" w:line="240" w:lineRule="auto"/>
        <w:rPr>
          <w:sz w:val="24"/>
          <w:szCs w:val="24"/>
        </w:rPr>
      </w:pPr>
    </w:p>
    <w:p w14:paraId="52801519" w14:textId="77777777" w:rsidR="00301554" w:rsidRPr="00475DF5" w:rsidRDefault="00301554" w:rsidP="00301554">
      <w:pPr>
        <w:spacing w:after="0" w:line="240" w:lineRule="auto"/>
        <w:rPr>
          <w:sz w:val="24"/>
          <w:szCs w:val="24"/>
        </w:rPr>
      </w:pPr>
      <w:r w:rsidRPr="00475DF5">
        <w:rPr>
          <w:sz w:val="24"/>
          <w:szCs w:val="24"/>
        </w:rPr>
        <w:t xml:space="preserve">Passed </w:t>
      </w:r>
      <w:r>
        <w:rPr>
          <w:sz w:val="24"/>
          <w:szCs w:val="24"/>
        </w:rPr>
        <w:t xml:space="preserve">and adopted </w:t>
      </w:r>
      <w:r w:rsidRPr="00475DF5">
        <w:rPr>
          <w:sz w:val="24"/>
          <w:szCs w:val="24"/>
        </w:rPr>
        <w:t xml:space="preserve">by the City Council of Payson City </w:t>
      </w:r>
      <w:r>
        <w:rPr>
          <w:sz w:val="24"/>
          <w:szCs w:val="24"/>
        </w:rPr>
        <w:t xml:space="preserve">and effective </w:t>
      </w:r>
      <w:r w:rsidRPr="00475DF5">
        <w:rPr>
          <w:sz w:val="24"/>
          <w:szCs w:val="24"/>
        </w:rPr>
        <w:t xml:space="preserve">this the </w:t>
      </w:r>
      <w:r>
        <w:rPr>
          <w:sz w:val="24"/>
          <w:szCs w:val="24"/>
        </w:rPr>
        <w:t xml:space="preserve">3rd </w:t>
      </w:r>
      <w:r w:rsidRPr="00475DF5">
        <w:rPr>
          <w:sz w:val="24"/>
          <w:szCs w:val="24"/>
        </w:rPr>
        <w:t xml:space="preserve">day of </w:t>
      </w:r>
      <w:r>
        <w:rPr>
          <w:sz w:val="24"/>
          <w:szCs w:val="24"/>
        </w:rPr>
        <w:t>September</w:t>
      </w:r>
      <w:r w:rsidRPr="00475DF5">
        <w:rPr>
          <w:sz w:val="24"/>
          <w:szCs w:val="24"/>
        </w:rPr>
        <w:t xml:space="preserve">, </w:t>
      </w:r>
      <w:r>
        <w:rPr>
          <w:sz w:val="24"/>
          <w:szCs w:val="24"/>
        </w:rPr>
        <w:t>2025</w:t>
      </w:r>
      <w:r w:rsidRPr="00475DF5">
        <w:rPr>
          <w:sz w:val="24"/>
          <w:szCs w:val="24"/>
        </w:rPr>
        <w:t xml:space="preserve">. </w:t>
      </w:r>
    </w:p>
    <w:p w14:paraId="16B6519A" w14:textId="77777777" w:rsidR="00301554" w:rsidRDefault="00301554" w:rsidP="00301554">
      <w:pPr>
        <w:spacing w:after="0" w:line="240" w:lineRule="auto"/>
        <w:rPr>
          <w:sz w:val="24"/>
          <w:szCs w:val="24"/>
        </w:rPr>
      </w:pPr>
    </w:p>
    <w:p w14:paraId="6B653B89" w14:textId="77777777" w:rsidR="00301554" w:rsidRDefault="00301554" w:rsidP="00301554">
      <w:pPr>
        <w:spacing w:after="0" w:line="240" w:lineRule="auto"/>
        <w:rPr>
          <w:sz w:val="24"/>
          <w:szCs w:val="24"/>
        </w:rPr>
      </w:pPr>
    </w:p>
    <w:p w14:paraId="25A9F89F" w14:textId="77777777" w:rsidR="00301554" w:rsidRPr="00475DF5" w:rsidRDefault="00301554" w:rsidP="00301554">
      <w:pPr>
        <w:spacing w:after="0" w:line="240" w:lineRule="auto"/>
        <w:rPr>
          <w:sz w:val="24"/>
          <w:szCs w:val="24"/>
        </w:rPr>
      </w:pPr>
      <w:r w:rsidRPr="00475DF5">
        <w:rPr>
          <w:sz w:val="24"/>
          <w:szCs w:val="24"/>
        </w:rPr>
        <w:tab/>
      </w:r>
      <w:r w:rsidRPr="00475DF5">
        <w:rPr>
          <w:sz w:val="24"/>
          <w:szCs w:val="24"/>
        </w:rPr>
        <w:tab/>
      </w:r>
      <w:r w:rsidRPr="00475DF5">
        <w:rPr>
          <w:sz w:val="24"/>
          <w:szCs w:val="24"/>
        </w:rPr>
        <w:tab/>
      </w:r>
      <w:r w:rsidRPr="00475DF5">
        <w:rPr>
          <w:sz w:val="24"/>
          <w:szCs w:val="24"/>
        </w:rPr>
        <w:tab/>
      </w:r>
      <w:r w:rsidRPr="00475DF5">
        <w:rPr>
          <w:sz w:val="24"/>
          <w:szCs w:val="24"/>
        </w:rPr>
        <w:tab/>
      </w:r>
      <w:r w:rsidRPr="00475DF5">
        <w:rPr>
          <w:sz w:val="24"/>
          <w:szCs w:val="24"/>
        </w:rPr>
        <w:tab/>
      </w:r>
      <w:r w:rsidRPr="00475DF5">
        <w:rPr>
          <w:sz w:val="24"/>
          <w:szCs w:val="24"/>
        </w:rPr>
        <w:tab/>
        <w:t>____________________________________</w:t>
      </w:r>
    </w:p>
    <w:p w14:paraId="04B3BD5D" w14:textId="77777777" w:rsidR="00301554" w:rsidRPr="00475DF5" w:rsidRDefault="00301554" w:rsidP="00301554">
      <w:pPr>
        <w:spacing w:after="0" w:line="240" w:lineRule="auto"/>
        <w:rPr>
          <w:sz w:val="24"/>
          <w:szCs w:val="24"/>
        </w:rPr>
      </w:pPr>
      <w:r w:rsidRPr="00475DF5">
        <w:rPr>
          <w:sz w:val="24"/>
          <w:szCs w:val="24"/>
        </w:rPr>
        <w:tab/>
      </w:r>
      <w:r w:rsidRPr="00475DF5">
        <w:rPr>
          <w:sz w:val="24"/>
          <w:szCs w:val="24"/>
        </w:rPr>
        <w:tab/>
      </w:r>
      <w:r w:rsidRPr="00475DF5">
        <w:rPr>
          <w:sz w:val="24"/>
          <w:szCs w:val="24"/>
        </w:rPr>
        <w:tab/>
      </w:r>
      <w:r w:rsidRPr="00475DF5">
        <w:rPr>
          <w:sz w:val="24"/>
          <w:szCs w:val="24"/>
        </w:rPr>
        <w:tab/>
      </w:r>
      <w:r w:rsidRPr="00475DF5">
        <w:rPr>
          <w:sz w:val="24"/>
          <w:szCs w:val="24"/>
        </w:rPr>
        <w:tab/>
      </w:r>
      <w:r w:rsidRPr="00475DF5">
        <w:rPr>
          <w:sz w:val="24"/>
          <w:szCs w:val="24"/>
        </w:rPr>
        <w:tab/>
      </w:r>
      <w:r w:rsidRPr="00475DF5">
        <w:rPr>
          <w:sz w:val="24"/>
          <w:szCs w:val="24"/>
        </w:rPr>
        <w:tab/>
      </w:r>
      <w:r>
        <w:rPr>
          <w:sz w:val="24"/>
          <w:szCs w:val="24"/>
        </w:rPr>
        <w:t>William R. Wright, Mayor</w:t>
      </w:r>
      <w:r w:rsidRPr="00475DF5">
        <w:rPr>
          <w:sz w:val="24"/>
          <w:szCs w:val="24"/>
        </w:rPr>
        <w:t xml:space="preserve"> </w:t>
      </w:r>
    </w:p>
    <w:p w14:paraId="4D81E4D0" w14:textId="77777777" w:rsidR="00301554" w:rsidRPr="00475DF5" w:rsidRDefault="00301554" w:rsidP="00301554">
      <w:pPr>
        <w:spacing w:after="0" w:line="240" w:lineRule="auto"/>
        <w:rPr>
          <w:sz w:val="24"/>
          <w:szCs w:val="24"/>
        </w:rPr>
      </w:pPr>
      <w:r w:rsidRPr="00475DF5">
        <w:rPr>
          <w:sz w:val="24"/>
          <w:szCs w:val="24"/>
        </w:rPr>
        <w:t>Attest:</w:t>
      </w:r>
    </w:p>
    <w:p w14:paraId="0B33F162" w14:textId="77777777" w:rsidR="00301554" w:rsidRPr="00475DF5" w:rsidRDefault="00301554" w:rsidP="00301554">
      <w:pPr>
        <w:spacing w:after="0" w:line="240" w:lineRule="auto"/>
        <w:rPr>
          <w:sz w:val="24"/>
          <w:szCs w:val="24"/>
        </w:rPr>
      </w:pPr>
    </w:p>
    <w:p w14:paraId="62BFECB4" w14:textId="77777777" w:rsidR="00301554" w:rsidRDefault="00301554" w:rsidP="00301554">
      <w:pPr>
        <w:spacing w:after="0" w:line="240" w:lineRule="auto"/>
        <w:rPr>
          <w:sz w:val="24"/>
          <w:szCs w:val="24"/>
        </w:rPr>
      </w:pPr>
    </w:p>
    <w:p w14:paraId="141A99D8" w14:textId="77777777" w:rsidR="00AD395D" w:rsidRPr="00475DF5" w:rsidRDefault="00AD395D" w:rsidP="00301554">
      <w:pPr>
        <w:spacing w:after="0" w:line="240" w:lineRule="auto"/>
        <w:rPr>
          <w:sz w:val="24"/>
          <w:szCs w:val="24"/>
        </w:rPr>
      </w:pPr>
    </w:p>
    <w:p w14:paraId="77E8A6C1" w14:textId="77777777" w:rsidR="00301554" w:rsidRPr="00475DF5" w:rsidRDefault="00301554" w:rsidP="00301554">
      <w:pPr>
        <w:spacing w:after="0" w:line="240" w:lineRule="auto"/>
        <w:rPr>
          <w:sz w:val="24"/>
          <w:szCs w:val="24"/>
        </w:rPr>
      </w:pPr>
      <w:r w:rsidRPr="00475DF5">
        <w:rPr>
          <w:sz w:val="24"/>
          <w:szCs w:val="24"/>
        </w:rPr>
        <w:t>________________________________________</w:t>
      </w:r>
    </w:p>
    <w:p w14:paraId="274FF027" w14:textId="1790794A" w:rsidR="00E828CA" w:rsidRPr="00475DF5" w:rsidRDefault="00301554" w:rsidP="00301554">
      <w:pPr>
        <w:spacing w:after="0" w:line="240" w:lineRule="auto"/>
        <w:rPr>
          <w:sz w:val="24"/>
          <w:szCs w:val="24"/>
        </w:rPr>
      </w:pPr>
      <w:r w:rsidRPr="00475DF5">
        <w:rPr>
          <w:sz w:val="24"/>
          <w:szCs w:val="24"/>
        </w:rPr>
        <w:t xml:space="preserve">Kim E. Holindrake, City Recorder </w:t>
      </w:r>
    </w:p>
    <w:sectPr w:rsidR="00E828CA" w:rsidRPr="00475DF5" w:rsidSect="00301554">
      <w:footerReference w:type="default" r:id="rId6"/>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14CF48" w14:textId="77777777" w:rsidR="001C600F" w:rsidRDefault="001C600F" w:rsidP="001C600F">
      <w:pPr>
        <w:spacing w:after="0" w:line="240" w:lineRule="auto"/>
      </w:pPr>
      <w:r>
        <w:separator/>
      </w:r>
    </w:p>
  </w:endnote>
  <w:endnote w:type="continuationSeparator" w:id="0">
    <w:p w14:paraId="212A860D" w14:textId="77777777" w:rsidR="001C600F" w:rsidRDefault="001C600F" w:rsidP="001C60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A88A2" w14:textId="1F0D9679" w:rsidR="001C600F" w:rsidRPr="00B72C23" w:rsidRDefault="001C600F" w:rsidP="00A35DD4">
    <w:pPr>
      <w:pStyle w:val="Footer"/>
      <w:jc w:val="center"/>
      <w:rPr>
        <w:sz w:val="12"/>
        <w:szCs w:val="16"/>
      </w:rPr>
    </w:pPr>
  </w:p>
  <w:p w14:paraId="64288B3C" w14:textId="77777777" w:rsidR="001C600F" w:rsidRPr="00B72C23" w:rsidRDefault="001C600F">
    <w:pPr>
      <w:pStyle w:val="Footer"/>
      <w:rPr>
        <w:sz w:val="12"/>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A4F604" w14:textId="77777777" w:rsidR="001C600F" w:rsidRDefault="001C600F" w:rsidP="001C600F">
      <w:pPr>
        <w:spacing w:after="0" w:line="240" w:lineRule="auto"/>
      </w:pPr>
      <w:r>
        <w:separator/>
      </w:r>
    </w:p>
  </w:footnote>
  <w:footnote w:type="continuationSeparator" w:id="0">
    <w:p w14:paraId="16D17735" w14:textId="77777777" w:rsidR="001C600F" w:rsidRDefault="001C600F" w:rsidP="001C60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8CA"/>
    <w:rsid w:val="00006849"/>
    <w:rsid w:val="000C1216"/>
    <w:rsid w:val="000E0D6F"/>
    <w:rsid w:val="00132DEE"/>
    <w:rsid w:val="001403E7"/>
    <w:rsid w:val="00166BE3"/>
    <w:rsid w:val="00181C09"/>
    <w:rsid w:val="001B19DB"/>
    <w:rsid w:val="001C600F"/>
    <w:rsid w:val="0023414A"/>
    <w:rsid w:val="002F5480"/>
    <w:rsid w:val="002F5576"/>
    <w:rsid w:val="00301554"/>
    <w:rsid w:val="00304CF0"/>
    <w:rsid w:val="00330239"/>
    <w:rsid w:val="003C783F"/>
    <w:rsid w:val="003F6144"/>
    <w:rsid w:val="00406C8F"/>
    <w:rsid w:val="00414140"/>
    <w:rsid w:val="00445DB4"/>
    <w:rsid w:val="00447756"/>
    <w:rsid w:val="00475DF5"/>
    <w:rsid w:val="004A65FB"/>
    <w:rsid w:val="004B2BB2"/>
    <w:rsid w:val="004C271C"/>
    <w:rsid w:val="00603483"/>
    <w:rsid w:val="0062176D"/>
    <w:rsid w:val="006A183F"/>
    <w:rsid w:val="007C2019"/>
    <w:rsid w:val="00816FC2"/>
    <w:rsid w:val="00822EF2"/>
    <w:rsid w:val="0082534C"/>
    <w:rsid w:val="008366B5"/>
    <w:rsid w:val="008A259F"/>
    <w:rsid w:val="00901565"/>
    <w:rsid w:val="00907113"/>
    <w:rsid w:val="00961AC6"/>
    <w:rsid w:val="009B0D37"/>
    <w:rsid w:val="009E11D6"/>
    <w:rsid w:val="00A172D2"/>
    <w:rsid w:val="00A35DD4"/>
    <w:rsid w:val="00A60B61"/>
    <w:rsid w:val="00A63490"/>
    <w:rsid w:val="00AC6579"/>
    <w:rsid w:val="00AD395D"/>
    <w:rsid w:val="00B33656"/>
    <w:rsid w:val="00B72C23"/>
    <w:rsid w:val="00C1031B"/>
    <w:rsid w:val="00C6663E"/>
    <w:rsid w:val="00C74631"/>
    <w:rsid w:val="00CD5BE1"/>
    <w:rsid w:val="00CE5B57"/>
    <w:rsid w:val="00DD03E2"/>
    <w:rsid w:val="00E272EE"/>
    <w:rsid w:val="00E734A0"/>
    <w:rsid w:val="00E74E44"/>
    <w:rsid w:val="00E828CA"/>
    <w:rsid w:val="00F23BB0"/>
    <w:rsid w:val="00F572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C67CFD4"/>
  <w15:docId w15:val="{30D16EB6-2527-4284-BCED-4A264856E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53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534C"/>
    <w:pPr>
      <w:ind w:left="720"/>
      <w:contextualSpacing/>
    </w:pPr>
  </w:style>
  <w:style w:type="paragraph" w:styleId="Header">
    <w:name w:val="header"/>
    <w:basedOn w:val="Normal"/>
    <w:link w:val="HeaderChar"/>
    <w:uiPriority w:val="99"/>
    <w:unhideWhenUsed/>
    <w:rsid w:val="001C60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600F"/>
  </w:style>
  <w:style w:type="paragraph" w:styleId="Footer">
    <w:name w:val="footer"/>
    <w:basedOn w:val="Normal"/>
    <w:link w:val="FooterChar"/>
    <w:uiPriority w:val="99"/>
    <w:unhideWhenUsed/>
    <w:rsid w:val="001C60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600F"/>
  </w:style>
  <w:style w:type="paragraph" w:styleId="BalloonText">
    <w:name w:val="Balloon Text"/>
    <w:basedOn w:val="Normal"/>
    <w:link w:val="BalloonTextChar"/>
    <w:uiPriority w:val="99"/>
    <w:semiHidden/>
    <w:unhideWhenUsed/>
    <w:rsid w:val="00475D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5DF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ewsPrint">
      <a:majorFont>
        <a:latin typeface="Impact"/>
        <a:ea typeface=""/>
        <a:cs typeface=""/>
        <a:font script="Jpan" typeface="HGP創英角ｺﾞｼｯｸUB"/>
        <a:font script="Hang" typeface="HY견고딕"/>
        <a:font script="Hans" typeface="微软雅黑"/>
        <a:font script="Hant" typeface="微軟正黑體"/>
        <a:font script="Arab" typeface="Tahoma"/>
        <a:font script="Hebr" typeface="Tohoma"/>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779</Words>
  <Characters>4445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Mark Sorenson</dc:creator>
  <cp:lastModifiedBy>Kim Holindrake</cp:lastModifiedBy>
  <cp:revision>4</cp:revision>
  <cp:lastPrinted>2016-11-02T20:29:00Z</cp:lastPrinted>
  <dcterms:created xsi:type="dcterms:W3CDTF">2025-08-28T17:21:00Z</dcterms:created>
  <dcterms:modified xsi:type="dcterms:W3CDTF">2025-08-28T18:52:00Z</dcterms:modified>
</cp:coreProperties>
</file>